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A5CF" w14:textId="77777777" w:rsidR="00967305" w:rsidRDefault="00967305" w:rsidP="00967305">
      <w:pPr>
        <w:spacing w:before="120"/>
        <w:jc w:val="center"/>
        <w:rPr>
          <w:rFonts w:ascii="Calibri" w:hAnsi="Calibri" w:cs="Calibri"/>
          <w:b/>
          <w:sz w:val="32"/>
          <w:szCs w:val="32"/>
        </w:rPr>
      </w:pPr>
      <w:r>
        <w:rPr>
          <w:rFonts w:ascii="Calibri" w:hAnsi="Calibri" w:cs="Calibri"/>
          <w:b/>
          <w:sz w:val="32"/>
          <w:szCs w:val="32"/>
        </w:rPr>
        <w:t>Six Flags Employee Groups</w:t>
      </w:r>
    </w:p>
    <w:p w14:paraId="5317BAE8" w14:textId="77777777" w:rsidR="00967305" w:rsidRDefault="00967305" w:rsidP="00967305">
      <w:pPr>
        <w:rPr>
          <w:rFonts w:ascii="Calibri" w:hAnsi="Calibri" w:cs="Calibri"/>
          <w:sz w:val="22"/>
        </w:rPr>
      </w:pPr>
    </w:p>
    <w:p w14:paraId="12B7B863" w14:textId="2D295B4C" w:rsidR="00D918C3" w:rsidRDefault="00967305" w:rsidP="00D918C3">
      <w:pPr>
        <w:rPr>
          <w:rFonts w:asciiTheme="minorHAnsi" w:eastAsiaTheme="minorHAnsi" w:hAnsiTheme="minorHAnsi" w:cstheme="minorBidi"/>
          <w:sz w:val="22"/>
          <w:szCs w:val="22"/>
        </w:rPr>
      </w:pPr>
      <w:bookmarkStart w:id="0" w:name="_Hlk78994726"/>
      <w:r>
        <w:rPr>
          <w:rFonts w:ascii="Calibri" w:hAnsi="Calibri" w:cs="Calibri"/>
          <w:sz w:val="22"/>
        </w:rPr>
        <w:t xml:space="preserve">At Six Flags, we strive to lead our team members to a successful career. We do this in many ways, including training, </w:t>
      </w:r>
      <w:r w:rsidR="004B2CF6">
        <w:rPr>
          <w:rFonts w:ascii="Calibri" w:hAnsi="Calibri" w:cs="Calibri"/>
          <w:sz w:val="22"/>
        </w:rPr>
        <w:t>career development through</w:t>
      </w:r>
      <w:r>
        <w:rPr>
          <w:rFonts w:ascii="Calibri" w:hAnsi="Calibri" w:cs="Calibri"/>
          <w:sz w:val="22"/>
        </w:rPr>
        <w:t xml:space="preserve"> education</w:t>
      </w:r>
      <w:r w:rsidR="004B2CF6">
        <w:rPr>
          <w:rFonts w:ascii="Calibri" w:hAnsi="Calibri" w:cs="Calibri"/>
          <w:sz w:val="22"/>
        </w:rPr>
        <w:t xml:space="preserve"> and experience</w:t>
      </w:r>
      <w:r>
        <w:rPr>
          <w:rFonts w:ascii="Calibri" w:hAnsi="Calibri" w:cs="Calibri"/>
          <w:sz w:val="22"/>
        </w:rPr>
        <w:t xml:space="preserve">, and </w:t>
      </w:r>
      <w:r w:rsidR="004B2CF6">
        <w:rPr>
          <w:rFonts w:ascii="Calibri" w:hAnsi="Calibri" w:cs="Calibri"/>
          <w:sz w:val="22"/>
        </w:rPr>
        <w:t>providing various opportunities tailored to our team members’ availability and qualifications</w:t>
      </w:r>
      <w:r>
        <w:rPr>
          <w:rFonts w:ascii="Calibri" w:hAnsi="Calibri" w:cs="Calibri"/>
          <w:sz w:val="22"/>
        </w:rPr>
        <w:t>.</w:t>
      </w:r>
      <w:r w:rsidR="00D918C3" w:rsidRPr="00D918C3">
        <w:rPr>
          <w:rFonts w:ascii="Calibri" w:hAnsi="Calibri" w:cs="Calibri"/>
          <w:sz w:val="22"/>
        </w:rPr>
        <w:t xml:space="preserve"> </w:t>
      </w:r>
      <w:r w:rsidR="00D918C3">
        <w:rPr>
          <w:rFonts w:ascii="Calibri" w:hAnsi="Calibri" w:cs="Calibri"/>
          <w:sz w:val="22"/>
        </w:rPr>
        <w:t xml:space="preserve">Park operating hours and other operational needs determine the composition of the workforce at each Six Flags location.  </w:t>
      </w:r>
    </w:p>
    <w:p w14:paraId="506A45C6" w14:textId="2CA0CC1F" w:rsidR="00B131FE" w:rsidRDefault="00D918C3" w:rsidP="00B131FE">
      <w:pPr>
        <w:rPr>
          <w:rFonts w:asciiTheme="minorHAnsi" w:eastAsiaTheme="minorHAnsi" w:hAnsiTheme="minorHAnsi" w:cstheme="minorBidi"/>
          <w:sz w:val="22"/>
          <w:szCs w:val="22"/>
        </w:rPr>
      </w:pPr>
      <w:r>
        <w:rPr>
          <w:rFonts w:ascii="Calibri" w:hAnsi="Calibri" w:cs="Calibri"/>
          <w:sz w:val="22"/>
        </w:rPr>
        <w:t>However,</w:t>
      </w:r>
      <w:bookmarkEnd w:id="0"/>
      <w:r>
        <w:rPr>
          <w:rFonts w:ascii="Calibri" w:hAnsi="Calibri" w:cs="Calibri"/>
          <w:sz w:val="22"/>
        </w:rPr>
        <w:t xml:space="preserve"> w</w:t>
      </w:r>
      <w:r w:rsidR="00967305">
        <w:rPr>
          <w:rFonts w:ascii="Calibri" w:hAnsi="Calibri" w:cs="Calibri"/>
          <w:sz w:val="22"/>
        </w:rPr>
        <w:t xml:space="preserve">e have four employee groups that help us achieve this path to success: Full-time, Core Full-time, Part-time, and Seasonal. Different time commitments </w:t>
      </w:r>
      <w:proofErr w:type="gramStart"/>
      <w:r w:rsidR="004B2CF6">
        <w:rPr>
          <w:rFonts w:ascii="Calibri" w:hAnsi="Calibri" w:cs="Calibri"/>
          <w:sz w:val="22"/>
        </w:rPr>
        <w:t>define</w:t>
      </w:r>
      <w:proofErr w:type="gramEnd"/>
      <w:r w:rsidR="004B2CF6">
        <w:rPr>
          <w:rFonts w:ascii="Calibri" w:hAnsi="Calibri" w:cs="Calibri"/>
          <w:sz w:val="22"/>
        </w:rPr>
        <w:t xml:space="preserve"> </w:t>
      </w:r>
      <w:r w:rsidR="00967305">
        <w:rPr>
          <w:rFonts w:ascii="Calibri" w:hAnsi="Calibri" w:cs="Calibri"/>
          <w:sz w:val="22"/>
        </w:rPr>
        <w:t xml:space="preserve">each group. </w:t>
      </w:r>
      <w:r w:rsidR="00B131FE">
        <w:rPr>
          <w:rFonts w:ascii="Calibri" w:hAnsi="Calibri" w:cs="Calibri"/>
          <w:sz w:val="22"/>
        </w:rPr>
        <w:t xml:space="preserve"> These employee groups and corresponding benefit programs support our efforts to retain employees while also supporting our team members in their development.</w:t>
      </w:r>
    </w:p>
    <w:p w14:paraId="1803A190" w14:textId="77777777" w:rsidR="00967305" w:rsidRDefault="00967305" w:rsidP="00967305">
      <w:pPr>
        <w:rPr>
          <w:rFonts w:ascii="Calibri" w:hAnsi="Calibri" w:cs="Calibri"/>
          <w:sz w:val="22"/>
        </w:rPr>
      </w:pPr>
    </w:p>
    <w:p w14:paraId="5E59C29D" w14:textId="77777777" w:rsidR="00967305" w:rsidRDefault="00967305" w:rsidP="00967305">
      <w:pPr>
        <w:rPr>
          <w:rFonts w:ascii="Calibri" w:hAnsi="Calibri" w:cs="Calibri"/>
          <w:b/>
          <w:sz w:val="22"/>
          <w:u w:val="single"/>
        </w:rPr>
      </w:pPr>
      <w:r>
        <w:rPr>
          <w:rFonts w:ascii="Calibri" w:hAnsi="Calibri" w:cs="Calibri"/>
          <w:b/>
          <w:sz w:val="22"/>
          <w:u w:val="single"/>
        </w:rPr>
        <w:t>FULL-TIME</w:t>
      </w:r>
    </w:p>
    <w:p w14:paraId="348BEECE" w14:textId="5054CD69" w:rsidR="00967305" w:rsidRDefault="00967305" w:rsidP="00967305">
      <w:pPr>
        <w:rPr>
          <w:rFonts w:ascii="Calibri" w:hAnsi="Calibri" w:cs="Calibri"/>
          <w:sz w:val="22"/>
        </w:rPr>
      </w:pPr>
      <w:r>
        <w:rPr>
          <w:rFonts w:ascii="Calibri" w:hAnsi="Calibri" w:cs="Calibri"/>
          <w:sz w:val="22"/>
        </w:rPr>
        <w:t xml:space="preserve">Our full-time employee group must work 40+ hours each week and are offered an extensive full-time benefits package. </w:t>
      </w:r>
      <w:r w:rsidR="002C5BBC">
        <w:rPr>
          <w:rFonts w:ascii="Calibri" w:hAnsi="Calibri" w:cs="Calibri"/>
          <w:sz w:val="22"/>
        </w:rPr>
        <w:t>Full-time team members may be both exempt and non-exempt.</w:t>
      </w:r>
    </w:p>
    <w:p w14:paraId="775532A5" w14:textId="77777777" w:rsidR="00967305" w:rsidRDefault="00967305" w:rsidP="00967305">
      <w:pPr>
        <w:rPr>
          <w:rFonts w:ascii="Calibri" w:hAnsi="Calibri" w:cs="Calibri"/>
          <w:sz w:val="22"/>
        </w:rPr>
      </w:pPr>
    </w:p>
    <w:p w14:paraId="1A84CDAB" w14:textId="0F1D0E17" w:rsidR="00967305" w:rsidRDefault="00967305" w:rsidP="00967305">
      <w:pPr>
        <w:rPr>
          <w:rFonts w:ascii="Calibri" w:hAnsi="Calibri" w:cs="Calibri"/>
          <w:b/>
          <w:sz w:val="22"/>
          <w:u w:val="single"/>
        </w:rPr>
      </w:pPr>
      <w:r>
        <w:rPr>
          <w:rFonts w:ascii="Calibri" w:hAnsi="Calibri" w:cs="Calibri"/>
          <w:b/>
          <w:sz w:val="22"/>
          <w:u w:val="single"/>
        </w:rPr>
        <w:t>CORE</w:t>
      </w:r>
    </w:p>
    <w:p w14:paraId="73D2D7FC" w14:textId="5AA1F5F8" w:rsidR="00967305" w:rsidRDefault="00967305" w:rsidP="00967305">
      <w:pPr>
        <w:rPr>
          <w:rFonts w:ascii="Calibri" w:hAnsi="Calibri" w:cs="Calibri"/>
          <w:sz w:val="22"/>
        </w:rPr>
      </w:pPr>
      <w:r>
        <w:rPr>
          <w:rFonts w:ascii="Calibri" w:hAnsi="Calibri" w:cs="Calibri"/>
          <w:sz w:val="22"/>
        </w:rPr>
        <w:t>Our Core employee group i</w:t>
      </w:r>
      <w:r w:rsidR="004B2CF6">
        <w:rPr>
          <w:rFonts w:ascii="Calibri" w:hAnsi="Calibri" w:cs="Calibri"/>
          <w:sz w:val="22"/>
        </w:rPr>
        <w:t xml:space="preserve">s comprised </w:t>
      </w:r>
      <w:r>
        <w:rPr>
          <w:rFonts w:ascii="Calibri" w:hAnsi="Calibri" w:cs="Calibri"/>
          <w:sz w:val="22"/>
        </w:rPr>
        <w:t xml:space="preserve">non-exempt team members </w:t>
      </w:r>
      <w:r w:rsidR="004B2CF6">
        <w:rPr>
          <w:rFonts w:ascii="Calibri" w:hAnsi="Calibri" w:cs="Calibri"/>
          <w:sz w:val="22"/>
        </w:rPr>
        <w:t>who</w:t>
      </w:r>
      <w:r>
        <w:rPr>
          <w:rFonts w:ascii="Calibri" w:hAnsi="Calibri" w:cs="Calibri"/>
          <w:sz w:val="22"/>
        </w:rPr>
        <w:t xml:space="preserve"> commit to working at least 30 hours on average each week. Core team members are </w:t>
      </w:r>
      <w:r w:rsidR="00C23BFF">
        <w:rPr>
          <w:rFonts w:ascii="Calibri" w:hAnsi="Calibri" w:cs="Calibri"/>
          <w:sz w:val="22"/>
        </w:rPr>
        <w:t>eligible to participate in</w:t>
      </w:r>
      <w:r>
        <w:rPr>
          <w:rFonts w:ascii="Calibri" w:hAnsi="Calibri" w:cs="Calibri"/>
          <w:sz w:val="22"/>
        </w:rPr>
        <w:t xml:space="preserve"> our Core benefit package, including our bronze medical plans, dental, vision, and voluntary employee life insurance.</w:t>
      </w:r>
      <w:r w:rsidR="00E72EF0">
        <w:rPr>
          <w:rFonts w:ascii="Calibri" w:hAnsi="Calibri" w:cs="Calibri"/>
          <w:sz w:val="22"/>
        </w:rPr>
        <w:t xml:space="preserve"> Additionally, they will enjoy </w:t>
      </w:r>
      <w:r w:rsidR="00C23BFF">
        <w:rPr>
          <w:rFonts w:ascii="Calibri" w:hAnsi="Calibri" w:cs="Calibri"/>
          <w:sz w:val="22"/>
        </w:rPr>
        <w:t>vacation and sick days,</w:t>
      </w:r>
      <w:r w:rsidR="00E72EF0">
        <w:rPr>
          <w:rFonts w:ascii="Calibri" w:hAnsi="Calibri" w:cs="Calibri"/>
          <w:sz w:val="22"/>
        </w:rPr>
        <w:t xml:space="preserve"> and additional perks exclusive to this group.</w:t>
      </w:r>
    </w:p>
    <w:p w14:paraId="7AB4C798" w14:textId="77777777" w:rsidR="00967305" w:rsidRDefault="00967305" w:rsidP="00967305">
      <w:pPr>
        <w:rPr>
          <w:rFonts w:ascii="Calibri" w:hAnsi="Calibri" w:cs="Calibri"/>
          <w:sz w:val="24"/>
        </w:rPr>
      </w:pPr>
    </w:p>
    <w:p w14:paraId="045A058A" w14:textId="10B934F0" w:rsidR="00967305" w:rsidRDefault="0081426C" w:rsidP="00967305">
      <w:pPr>
        <w:rPr>
          <w:rFonts w:ascii="Calibri" w:hAnsi="Calibri" w:cs="Calibri"/>
          <w:sz w:val="22"/>
        </w:rPr>
      </w:pPr>
      <w:r>
        <w:rPr>
          <w:rFonts w:ascii="Calibri" w:hAnsi="Calibri" w:cs="Calibri"/>
          <w:sz w:val="22"/>
        </w:rPr>
        <w:t>The</w:t>
      </w:r>
      <w:r w:rsidR="004B2CF6">
        <w:rPr>
          <w:rFonts w:ascii="Calibri" w:hAnsi="Calibri" w:cs="Calibri"/>
          <w:sz w:val="22"/>
        </w:rPr>
        <w:t xml:space="preserve"> Core group is audited </w:t>
      </w:r>
      <w:r w:rsidR="00F0257B">
        <w:rPr>
          <w:rFonts w:ascii="Calibri" w:hAnsi="Calibri" w:cs="Calibri"/>
          <w:sz w:val="22"/>
        </w:rPr>
        <w:t>quarterly</w:t>
      </w:r>
      <w:r w:rsidR="004B2CF6">
        <w:rPr>
          <w:rFonts w:ascii="Calibri" w:hAnsi="Calibri" w:cs="Calibri"/>
          <w:sz w:val="22"/>
        </w:rPr>
        <w:t xml:space="preserve"> for compliance with working time requirements.  </w:t>
      </w:r>
      <w:r w:rsidR="00967305">
        <w:rPr>
          <w:rFonts w:ascii="Calibri" w:hAnsi="Calibri" w:cs="Calibri"/>
          <w:sz w:val="22"/>
        </w:rPr>
        <w:t xml:space="preserve">If a Core team member does not meet the minimum average of 30 hours per week within the audited </w:t>
      </w:r>
      <w:r w:rsidR="00F0257B">
        <w:rPr>
          <w:rFonts w:ascii="Calibri" w:hAnsi="Calibri" w:cs="Calibri"/>
          <w:sz w:val="22"/>
        </w:rPr>
        <w:t>quarter</w:t>
      </w:r>
      <w:r w:rsidR="00967305">
        <w:rPr>
          <w:rFonts w:ascii="Calibri" w:hAnsi="Calibri" w:cs="Calibri"/>
          <w:sz w:val="22"/>
        </w:rPr>
        <w:t>, a “notice of failure to meet minimum average hours worked” will be issued.</w:t>
      </w:r>
      <w:r w:rsidR="00C23BFF">
        <w:rPr>
          <w:rFonts w:ascii="Calibri" w:hAnsi="Calibri" w:cs="Calibri"/>
          <w:sz w:val="22"/>
        </w:rPr>
        <w:t xml:space="preserve"> Core team members who fail</w:t>
      </w:r>
      <w:r w:rsidR="00967305">
        <w:rPr>
          <w:rFonts w:ascii="Calibri" w:hAnsi="Calibri" w:cs="Calibri"/>
          <w:sz w:val="22"/>
        </w:rPr>
        <w:t xml:space="preserve"> to </w:t>
      </w:r>
      <w:r w:rsidR="00C23BFF">
        <w:rPr>
          <w:rFonts w:ascii="Calibri" w:hAnsi="Calibri" w:cs="Calibri"/>
          <w:sz w:val="22"/>
        </w:rPr>
        <w:t>meet the minimum threshold in</w:t>
      </w:r>
      <w:r w:rsidR="00967305">
        <w:rPr>
          <w:rFonts w:ascii="Calibri" w:hAnsi="Calibri" w:cs="Calibri"/>
          <w:sz w:val="22"/>
        </w:rPr>
        <w:t xml:space="preserve"> the following month will </w:t>
      </w:r>
      <w:r w:rsidR="00F0257B">
        <w:rPr>
          <w:rFonts w:ascii="Calibri" w:hAnsi="Calibri" w:cs="Calibri"/>
          <w:sz w:val="22"/>
        </w:rPr>
        <w:t xml:space="preserve">be </w:t>
      </w:r>
      <w:r w:rsidR="00C23BFF">
        <w:rPr>
          <w:rFonts w:ascii="Calibri" w:hAnsi="Calibri" w:cs="Calibri"/>
          <w:sz w:val="22"/>
        </w:rPr>
        <w:t>exited from</w:t>
      </w:r>
      <w:r w:rsidR="00967305">
        <w:rPr>
          <w:rFonts w:ascii="Calibri" w:hAnsi="Calibri" w:cs="Calibri"/>
          <w:sz w:val="22"/>
        </w:rPr>
        <w:t xml:space="preserve"> the </w:t>
      </w:r>
      <w:r w:rsidR="004B2CF6">
        <w:rPr>
          <w:rFonts w:ascii="Calibri" w:hAnsi="Calibri" w:cs="Calibri"/>
          <w:sz w:val="22"/>
        </w:rPr>
        <w:t xml:space="preserve">Core </w:t>
      </w:r>
      <w:r w:rsidR="00967305">
        <w:rPr>
          <w:rFonts w:ascii="Calibri" w:hAnsi="Calibri" w:cs="Calibri"/>
          <w:sz w:val="22"/>
        </w:rPr>
        <w:t xml:space="preserve">program </w:t>
      </w:r>
      <w:r w:rsidR="00C23BFF">
        <w:rPr>
          <w:rFonts w:ascii="Calibri" w:hAnsi="Calibri" w:cs="Calibri"/>
          <w:sz w:val="22"/>
        </w:rPr>
        <w:t>and transferred to a part-time position, if available</w:t>
      </w:r>
      <w:r w:rsidR="00967305">
        <w:rPr>
          <w:rFonts w:ascii="Calibri" w:hAnsi="Calibri" w:cs="Calibri"/>
          <w:sz w:val="22"/>
        </w:rPr>
        <w:t xml:space="preserve">. </w:t>
      </w:r>
    </w:p>
    <w:p w14:paraId="0C93213B" w14:textId="77777777" w:rsidR="00967305" w:rsidRDefault="00967305" w:rsidP="00967305">
      <w:pPr>
        <w:rPr>
          <w:rFonts w:ascii="Calibri" w:hAnsi="Calibri" w:cs="Calibri"/>
          <w:sz w:val="22"/>
        </w:rPr>
      </w:pPr>
    </w:p>
    <w:p w14:paraId="036E7A5A" w14:textId="0F79B704" w:rsidR="00967305" w:rsidRDefault="00967305" w:rsidP="00967305">
      <w:pPr>
        <w:rPr>
          <w:rFonts w:ascii="Calibri" w:hAnsi="Calibri" w:cs="Calibri"/>
          <w:sz w:val="22"/>
        </w:rPr>
      </w:pPr>
      <w:r>
        <w:rPr>
          <w:rFonts w:ascii="Calibri" w:hAnsi="Calibri" w:cs="Calibri"/>
          <w:sz w:val="22"/>
        </w:rPr>
        <w:t xml:space="preserve">Upon </w:t>
      </w:r>
      <w:r w:rsidR="00C23BFF">
        <w:rPr>
          <w:rFonts w:ascii="Calibri" w:hAnsi="Calibri" w:cs="Calibri"/>
          <w:sz w:val="22"/>
        </w:rPr>
        <w:t>transfer to</w:t>
      </w:r>
      <w:r>
        <w:rPr>
          <w:rFonts w:ascii="Calibri" w:hAnsi="Calibri" w:cs="Calibri"/>
          <w:sz w:val="22"/>
        </w:rPr>
        <w:t xml:space="preserve"> a part-time position, the team member will maintain their enrolled coverage under Six Flags’ bronze medical plan, dental, vision, and voluntary employee life insurance, </w:t>
      </w:r>
      <w:r w:rsidR="00D918C3">
        <w:rPr>
          <w:rFonts w:ascii="Calibri" w:hAnsi="Calibri" w:cs="Calibri"/>
          <w:sz w:val="22"/>
        </w:rPr>
        <w:t xml:space="preserve">at the same level they had while a Core team member, and maintain any </w:t>
      </w:r>
      <w:r>
        <w:rPr>
          <w:rFonts w:ascii="Calibri" w:hAnsi="Calibri" w:cs="Calibri"/>
          <w:sz w:val="22"/>
        </w:rPr>
        <w:t>accrued sick days</w:t>
      </w:r>
      <w:r w:rsidR="00A02852">
        <w:rPr>
          <w:rFonts w:ascii="Calibri" w:hAnsi="Calibri" w:cs="Calibri"/>
          <w:sz w:val="22"/>
        </w:rPr>
        <w:t>¹</w:t>
      </w:r>
      <w:r>
        <w:rPr>
          <w:rFonts w:ascii="Calibri" w:hAnsi="Calibri" w:cs="Calibri"/>
          <w:sz w:val="22"/>
        </w:rPr>
        <w:t xml:space="preserve"> for the remainder of the calendar year</w:t>
      </w:r>
      <w:r w:rsidR="00D918C3">
        <w:rPr>
          <w:rFonts w:ascii="Calibri" w:hAnsi="Calibri" w:cs="Calibri"/>
          <w:sz w:val="22"/>
        </w:rPr>
        <w:t xml:space="preserve">. </w:t>
      </w:r>
      <w:r w:rsidR="00781F5E" w:rsidRPr="00781F5E">
        <w:rPr>
          <w:rFonts w:ascii="Calibri" w:hAnsi="Calibri" w:cs="Calibri"/>
          <w:sz w:val="22"/>
        </w:rPr>
        <w:t xml:space="preserve">If eligible, </w:t>
      </w:r>
      <w:r w:rsidR="00781F5E">
        <w:rPr>
          <w:rFonts w:ascii="Calibri" w:hAnsi="Calibri" w:cs="Calibri"/>
          <w:sz w:val="22"/>
        </w:rPr>
        <w:t>they</w:t>
      </w:r>
      <w:r w:rsidR="00781F5E" w:rsidRPr="00781F5E">
        <w:rPr>
          <w:rFonts w:ascii="Calibri" w:hAnsi="Calibri" w:cs="Calibri"/>
          <w:sz w:val="22"/>
        </w:rPr>
        <w:t xml:space="preserve"> will receive a vacation payout³ of accrued, unused vacation hours. Vacation used in excess of actual accrued amount must be repaid to the company at this time.</w:t>
      </w:r>
      <w:r w:rsidR="00781F5E">
        <w:rPr>
          <w:rFonts w:ascii="Calibri" w:hAnsi="Calibri" w:cs="Calibri"/>
          <w:sz w:val="22"/>
        </w:rPr>
        <w:t xml:space="preserve"> </w:t>
      </w:r>
      <w:r w:rsidR="00D918C3">
        <w:rPr>
          <w:rFonts w:ascii="Calibri" w:hAnsi="Calibri" w:cs="Calibri"/>
          <w:sz w:val="22"/>
        </w:rPr>
        <w:t>Continued coverage is</w:t>
      </w:r>
      <w:r>
        <w:rPr>
          <w:rFonts w:ascii="Calibri" w:hAnsi="Calibri" w:cs="Calibri"/>
          <w:sz w:val="22"/>
        </w:rPr>
        <w:t xml:space="preserve"> contingent upon </w:t>
      </w:r>
      <w:r w:rsidR="00D918C3">
        <w:rPr>
          <w:rFonts w:ascii="Calibri" w:hAnsi="Calibri" w:cs="Calibri"/>
          <w:sz w:val="22"/>
        </w:rPr>
        <w:t xml:space="preserve">the team member’s continued employment with Six Flags and </w:t>
      </w:r>
      <w:r>
        <w:rPr>
          <w:rFonts w:ascii="Calibri" w:hAnsi="Calibri" w:cs="Calibri"/>
          <w:sz w:val="22"/>
        </w:rPr>
        <w:t xml:space="preserve">timely premium payments which shall continue through payroll deductions. If payments cannot be made through payroll deductions, the team member is responsible for making payments directly to Six Flags. </w:t>
      </w:r>
      <w:r w:rsidR="004B2CF6">
        <w:rPr>
          <w:rFonts w:ascii="Calibri" w:hAnsi="Calibri" w:cs="Calibri"/>
          <w:sz w:val="22"/>
        </w:rPr>
        <w:t xml:space="preserve">All </w:t>
      </w:r>
      <w:r>
        <w:rPr>
          <w:rFonts w:ascii="Calibri" w:hAnsi="Calibri" w:cs="Calibri"/>
          <w:sz w:val="22"/>
        </w:rPr>
        <w:t xml:space="preserve">other </w:t>
      </w:r>
      <w:r w:rsidR="004B2CF6">
        <w:rPr>
          <w:rFonts w:ascii="Calibri" w:hAnsi="Calibri" w:cs="Calibri"/>
          <w:sz w:val="22"/>
        </w:rPr>
        <w:t>Core benefits</w:t>
      </w:r>
      <w:r>
        <w:rPr>
          <w:rFonts w:ascii="Calibri" w:hAnsi="Calibri" w:cs="Calibri"/>
          <w:sz w:val="22"/>
        </w:rPr>
        <w:t xml:space="preserve"> will terminate on the date of transition </w:t>
      </w:r>
      <w:r w:rsidR="004B2CF6">
        <w:rPr>
          <w:rFonts w:ascii="Calibri" w:hAnsi="Calibri" w:cs="Calibri"/>
          <w:sz w:val="22"/>
        </w:rPr>
        <w:t>out of the Core program</w:t>
      </w:r>
      <w:r>
        <w:rPr>
          <w:rFonts w:ascii="Calibri" w:hAnsi="Calibri" w:cs="Calibri"/>
          <w:sz w:val="22"/>
        </w:rPr>
        <w:t xml:space="preserve">.  Part-time team members may reapply for a </w:t>
      </w:r>
      <w:r w:rsidR="004B2CF6">
        <w:rPr>
          <w:rFonts w:ascii="Calibri" w:hAnsi="Calibri" w:cs="Calibri"/>
          <w:sz w:val="22"/>
        </w:rPr>
        <w:t>Core</w:t>
      </w:r>
      <w:r>
        <w:rPr>
          <w:rFonts w:ascii="Calibri" w:hAnsi="Calibri" w:cs="Calibri"/>
          <w:sz w:val="22"/>
        </w:rPr>
        <w:t xml:space="preserve"> position no earlier than three months after their </w:t>
      </w:r>
      <w:r w:rsidR="00D918C3">
        <w:rPr>
          <w:rFonts w:ascii="Calibri" w:hAnsi="Calibri" w:cs="Calibri"/>
          <w:sz w:val="22"/>
        </w:rPr>
        <w:t>exit</w:t>
      </w:r>
      <w:r>
        <w:rPr>
          <w:rFonts w:ascii="Calibri" w:hAnsi="Calibri" w:cs="Calibri"/>
          <w:sz w:val="22"/>
        </w:rPr>
        <w:t xml:space="preserve"> date if there is an open position available.</w:t>
      </w:r>
    </w:p>
    <w:p w14:paraId="40587EBA" w14:textId="77777777" w:rsidR="00967305" w:rsidRDefault="00967305" w:rsidP="00967305">
      <w:pPr>
        <w:rPr>
          <w:rFonts w:ascii="Calibri" w:hAnsi="Calibri" w:cs="Calibri"/>
          <w:sz w:val="22"/>
        </w:rPr>
      </w:pPr>
    </w:p>
    <w:p w14:paraId="1E02699C" w14:textId="77777777" w:rsidR="00967305" w:rsidRDefault="00967305" w:rsidP="00967305">
      <w:pPr>
        <w:rPr>
          <w:rFonts w:ascii="Calibri" w:hAnsi="Calibri" w:cs="Calibri"/>
          <w:b/>
          <w:sz w:val="22"/>
          <w:u w:val="single"/>
        </w:rPr>
      </w:pPr>
      <w:r>
        <w:rPr>
          <w:rFonts w:ascii="Calibri" w:hAnsi="Calibri" w:cs="Calibri"/>
          <w:b/>
          <w:sz w:val="22"/>
          <w:u w:val="single"/>
        </w:rPr>
        <w:t>PART-TIME</w:t>
      </w:r>
    </w:p>
    <w:p w14:paraId="5D9A3673" w14:textId="19442B66" w:rsidR="00967305" w:rsidRDefault="00967305" w:rsidP="00967305">
      <w:pPr>
        <w:rPr>
          <w:rFonts w:ascii="Calibri" w:hAnsi="Calibri" w:cs="Calibri"/>
          <w:sz w:val="22"/>
        </w:rPr>
      </w:pPr>
      <w:bookmarkStart w:id="1" w:name="_Hlk78994741"/>
      <w:r>
        <w:rPr>
          <w:rFonts w:ascii="Calibri" w:hAnsi="Calibri" w:cs="Calibri"/>
          <w:sz w:val="22"/>
        </w:rPr>
        <w:t>Our Part-</w:t>
      </w:r>
      <w:r w:rsidR="004B2CF6">
        <w:rPr>
          <w:rFonts w:ascii="Calibri" w:hAnsi="Calibri" w:cs="Calibri"/>
          <w:sz w:val="22"/>
        </w:rPr>
        <w:t>T</w:t>
      </w:r>
      <w:r>
        <w:rPr>
          <w:rFonts w:ascii="Calibri" w:hAnsi="Calibri" w:cs="Calibri"/>
          <w:sz w:val="22"/>
        </w:rPr>
        <w:t xml:space="preserve">ime employee group </w:t>
      </w:r>
      <w:r w:rsidR="004B2CF6">
        <w:rPr>
          <w:rFonts w:ascii="Calibri" w:hAnsi="Calibri" w:cs="Calibri"/>
          <w:sz w:val="22"/>
        </w:rPr>
        <w:t xml:space="preserve">is comprised of </w:t>
      </w:r>
      <w:r>
        <w:rPr>
          <w:rFonts w:ascii="Calibri" w:hAnsi="Calibri" w:cs="Calibri"/>
          <w:sz w:val="22"/>
        </w:rPr>
        <w:t xml:space="preserve">team members who </w:t>
      </w:r>
      <w:r w:rsidR="00D918C3">
        <w:rPr>
          <w:rFonts w:ascii="Calibri" w:hAnsi="Calibri" w:cs="Calibri"/>
          <w:sz w:val="22"/>
        </w:rPr>
        <w:t xml:space="preserve">work </w:t>
      </w:r>
      <w:r>
        <w:rPr>
          <w:rFonts w:ascii="Calibri" w:hAnsi="Calibri" w:cs="Calibri"/>
          <w:sz w:val="22"/>
        </w:rPr>
        <w:t xml:space="preserve">the following: </w:t>
      </w:r>
    </w:p>
    <w:p w14:paraId="0027BD23" w14:textId="77777777" w:rsidR="00967305" w:rsidRDefault="00967305" w:rsidP="00967305">
      <w:pPr>
        <w:pStyle w:val="ListParagraph"/>
        <w:numPr>
          <w:ilvl w:val="0"/>
          <w:numId w:val="2"/>
        </w:numPr>
        <w:rPr>
          <w:rFonts w:ascii="Calibri" w:hAnsi="Calibri" w:cs="Calibri"/>
          <w:sz w:val="22"/>
        </w:rPr>
      </w:pPr>
      <w:r>
        <w:rPr>
          <w:rFonts w:ascii="Calibri" w:hAnsi="Calibri" w:cs="Calibri"/>
          <w:sz w:val="22"/>
        </w:rPr>
        <w:t xml:space="preserve">29+ hours each week during full-time operation (weekdays and weekends) </w:t>
      </w:r>
    </w:p>
    <w:p w14:paraId="0F8F95A6" w14:textId="3F1AA75F" w:rsidR="00967305" w:rsidRDefault="00967305" w:rsidP="00967305">
      <w:pPr>
        <w:pStyle w:val="ListParagraph"/>
        <w:numPr>
          <w:ilvl w:val="0"/>
          <w:numId w:val="2"/>
        </w:numPr>
        <w:rPr>
          <w:rFonts w:ascii="Calibri" w:hAnsi="Calibri" w:cs="Calibri"/>
          <w:sz w:val="22"/>
        </w:rPr>
      </w:pPr>
      <w:r>
        <w:rPr>
          <w:rFonts w:ascii="Calibri" w:hAnsi="Calibri" w:cs="Calibri"/>
          <w:sz w:val="22"/>
        </w:rPr>
        <w:t xml:space="preserve"> 15 hours </w:t>
      </w:r>
      <w:r w:rsidR="00D918C3">
        <w:rPr>
          <w:rFonts w:ascii="Calibri" w:hAnsi="Calibri" w:cs="Calibri"/>
          <w:sz w:val="22"/>
        </w:rPr>
        <w:t xml:space="preserve">each </w:t>
      </w:r>
      <w:bookmarkStart w:id="2" w:name="_GoBack"/>
      <w:bookmarkEnd w:id="2"/>
      <w:r w:rsidR="00D918C3">
        <w:rPr>
          <w:rFonts w:ascii="Calibri" w:hAnsi="Calibri" w:cs="Calibri"/>
          <w:sz w:val="22"/>
        </w:rPr>
        <w:t xml:space="preserve">week </w:t>
      </w:r>
      <w:r>
        <w:rPr>
          <w:rFonts w:ascii="Calibri" w:hAnsi="Calibri" w:cs="Calibri"/>
          <w:sz w:val="22"/>
        </w:rPr>
        <w:t>during part-time operation (weekends only)</w:t>
      </w:r>
    </w:p>
    <w:p w14:paraId="126CC20C" w14:textId="08CC221D" w:rsidR="00967305" w:rsidRDefault="00967305" w:rsidP="00967305">
      <w:pPr>
        <w:rPr>
          <w:rFonts w:ascii="Calibri" w:hAnsi="Calibri" w:cs="Calibri"/>
          <w:sz w:val="22"/>
        </w:rPr>
      </w:pPr>
      <w:r>
        <w:rPr>
          <w:rFonts w:ascii="Calibri" w:hAnsi="Calibri" w:cs="Calibri"/>
          <w:sz w:val="22"/>
        </w:rPr>
        <w:t xml:space="preserve">Part-Time team members who satisfy the requirements above will receive </w:t>
      </w:r>
      <w:r w:rsidR="004B2CF6">
        <w:rPr>
          <w:rFonts w:ascii="Calibri" w:hAnsi="Calibri" w:cs="Calibri"/>
          <w:sz w:val="22"/>
        </w:rPr>
        <w:t xml:space="preserve">a </w:t>
      </w:r>
      <w:r>
        <w:rPr>
          <w:rFonts w:ascii="Calibri" w:hAnsi="Calibri" w:cs="Calibri"/>
          <w:sz w:val="22"/>
        </w:rPr>
        <w:t xml:space="preserve">$.50 </w:t>
      </w:r>
      <w:r w:rsidR="00B131FE">
        <w:rPr>
          <w:rFonts w:ascii="Calibri" w:hAnsi="Calibri" w:cs="Calibri"/>
          <w:sz w:val="22"/>
        </w:rPr>
        <w:t xml:space="preserve">premium </w:t>
      </w:r>
      <w:r>
        <w:rPr>
          <w:rFonts w:ascii="Calibri" w:hAnsi="Calibri" w:cs="Calibri"/>
          <w:sz w:val="22"/>
        </w:rPr>
        <w:t>on their base</w:t>
      </w:r>
      <w:r w:rsidR="00D918C3">
        <w:rPr>
          <w:rFonts w:ascii="Calibri" w:hAnsi="Calibri" w:cs="Calibri"/>
          <w:sz w:val="22"/>
        </w:rPr>
        <w:t xml:space="preserve"> hourly</w:t>
      </w:r>
      <w:r>
        <w:rPr>
          <w:rFonts w:ascii="Calibri" w:hAnsi="Calibri" w:cs="Calibri"/>
          <w:sz w:val="22"/>
        </w:rPr>
        <w:t xml:space="preserve"> pay rate. </w:t>
      </w:r>
    </w:p>
    <w:p w14:paraId="715D05CD" w14:textId="77777777" w:rsidR="00967305" w:rsidRDefault="00967305" w:rsidP="00967305">
      <w:pPr>
        <w:rPr>
          <w:rFonts w:ascii="Calibri" w:hAnsi="Calibri" w:cs="Calibri"/>
          <w:sz w:val="12"/>
        </w:rPr>
      </w:pPr>
    </w:p>
    <w:p w14:paraId="18B48BC2" w14:textId="6959A8EF" w:rsidR="00967305" w:rsidRDefault="004B2CF6" w:rsidP="00967305">
      <w:pPr>
        <w:rPr>
          <w:rFonts w:ascii="Calibri" w:hAnsi="Calibri" w:cs="Calibri"/>
          <w:sz w:val="22"/>
        </w:rPr>
      </w:pPr>
      <w:r>
        <w:rPr>
          <w:rFonts w:ascii="Calibri" w:hAnsi="Calibri" w:cs="Calibri"/>
          <w:sz w:val="22"/>
        </w:rPr>
        <w:lastRenderedPageBreak/>
        <w:t xml:space="preserve">If </w:t>
      </w:r>
      <w:r w:rsidR="00967305">
        <w:rPr>
          <w:rFonts w:ascii="Calibri" w:hAnsi="Calibri" w:cs="Calibri"/>
          <w:sz w:val="22"/>
        </w:rPr>
        <w:t xml:space="preserve">a Part-Time team member fails to </w:t>
      </w:r>
      <w:r w:rsidR="00D918C3">
        <w:rPr>
          <w:rFonts w:ascii="Calibri" w:hAnsi="Calibri" w:cs="Calibri"/>
          <w:sz w:val="22"/>
        </w:rPr>
        <w:t>work</w:t>
      </w:r>
      <w:r w:rsidR="00967305">
        <w:rPr>
          <w:rFonts w:ascii="Calibri" w:hAnsi="Calibri" w:cs="Calibri"/>
          <w:sz w:val="22"/>
        </w:rPr>
        <w:t xml:space="preserve"> the minimum number of </w:t>
      </w:r>
      <w:r w:rsidR="00D918C3">
        <w:rPr>
          <w:rFonts w:ascii="Calibri" w:hAnsi="Calibri" w:cs="Calibri"/>
          <w:sz w:val="22"/>
        </w:rPr>
        <w:t xml:space="preserve">applicable </w:t>
      </w:r>
      <w:r w:rsidR="00967305">
        <w:rPr>
          <w:rFonts w:ascii="Calibri" w:hAnsi="Calibri" w:cs="Calibri"/>
          <w:sz w:val="22"/>
        </w:rPr>
        <w:t xml:space="preserve">hours during any </w:t>
      </w:r>
      <w:r w:rsidR="00D918C3">
        <w:rPr>
          <w:rFonts w:ascii="Calibri" w:hAnsi="Calibri" w:cs="Calibri"/>
          <w:sz w:val="22"/>
        </w:rPr>
        <w:t xml:space="preserve">operating </w:t>
      </w:r>
      <w:r w:rsidR="00967305">
        <w:rPr>
          <w:rFonts w:ascii="Calibri" w:hAnsi="Calibri" w:cs="Calibri"/>
          <w:sz w:val="22"/>
        </w:rPr>
        <w:t>week</w:t>
      </w:r>
      <w:r>
        <w:rPr>
          <w:rFonts w:ascii="Calibri" w:hAnsi="Calibri" w:cs="Calibri"/>
          <w:sz w:val="22"/>
        </w:rPr>
        <w:t xml:space="preserve">, </w:t>
      </w:r>
      <w:r w:rsidR="00D918C3">
        <w:rPr>
          <w:rFonts w:ascii="Calibri" w:hAnsi="Calibri" w:cs="Calibri"/>
          <w:sz w:val="22"/>
        </w:rPr>
        <w:t xml:space="preserve">the following week, the team member must increase the number of hours worked above the minimum threshold or lose the $.50 incentive. Part-Time team members who lose the incentive pay are ineligible to receive the $.50 incentive for a </w:t>
      </w:r>
      <w:r w:rsidR="00340DB7">
        <w:rPr>
          <w:rFonts w:ascii="Calibri" w:hAnsi="Calibri" w:cs="Calibri"/>
          <w:sz w:val="22"/>
        </w:rPr>
        <w:t>six-month</w:t>
      </w:r>
      <w:r w:rsidR="00D918C3">
        <w:rPr>
          <w:rFonts w:ascii="Calibri" w:hAnsi="Calibri" w:cs="Calibri"/>
          <w:sz w:val="22"/>
        </w:rPr>
        <w:t xml:space="preserve"> period following the date the incentive pay was terminated.</w:t>
      </w:r>
      <w:r w:rsidR="00967305">
        <w:rPr>
          <w:rFonts w:ascii="Calibri" w:hAnsi="Calibri" w:cs="Calibri"/>
          <w:sz w:val="22"/>
        </w:rPr>
        <w:t xml:space="preserve"> </w:t>
      </w:r>
    </w:p>
    <w:bookmarkEnd w:id="1"/>
    <w:p w14:paraId="616247F3" w14:textId="77777777" w:rsidR="00967305" w:rsidRDefault="00967305" w:rsidP="00967305">
      <w:pPr>
        <w:rPr>
          <w:rFonts w:ascii="Calibri" w:hAnsi="Calibri" w:cs="Calibri"/>
          <w:sz w:val="22"/>
        </w:rPr>
      </w:pPr>
    </w:p>
    <w:p w14:paraId="126F1124" w14:textId="3CF82FC4" w:rsidR="00967305" w:rsidRDefault="00B131FE" w:rsidP="00967305">
      <w:pPr>
        <w:rPr>
          <w:rFonts w:ascii="Calibri" w:hAnsi="Calibri" w:cs="Calibri"/>
          <w:sz w:val="22"/>
        </w:rPr>
      </w:pPr>
      <w:r>
        <w:rPr>
          <w:rFonts w:ascii="Calibri" w:hAnsi="Calibri" w:cs="Calibri"/>
          <w:sz w:val="22"/>
        </w:rPr>
        <w:t xml:space="preserve">Our </w:t>
      </w:r>
      <w:r w:rsidR="00967305">
        <w:rPr>
          <w:rFonts w:ascii="Calibri" w:hAnsi="Calibri" w:cs="Calibri"/>
          <w:sz w:val="22"/>
        </w:rPr>
        <w:t xml:space="preserve">Professional Educators Program (PEP) is a subgroup of the </w:t>
      </w:r>
      <w:r>
        <w:rPr>
          <w:rFonts w:ascii="Calibri" w:hAnsi="Calibri" w:cs="Calibri"/>
          <w:sz w:val="22"/>
        </w:rPr>
        <w:t>P</w:t>
      </w:r>
      <w:r w:rsidR="00967305">
        <w:rPr>
          <w:rFonts w:ascii="Calibri" w:hAnsi="Calibri" w:cs="Calibri"/>
          <w:sz w:val="22"/>
        </w:rPr>
        <w:t>art-</w:t>
      </w:r>
      <w:r>
        <w:rPr>
          <w:rFonts w:ascii="Calibri" w:hAnsi="Calibri" w:cs="Calibri"/>
          <w:sz w:val="22"/>
        </w:rPr>
        <w:t>T</w:t>
      </w:r>
      <w:r w:rsidR="00967305">
        <w:rPr>
          <w:rFonts w:ascii="Calibri" w:hAnsi="Calibri" w:cs="Calibri"/>
          <w:sz w:val="22"/>
        </w:rPr>
        <w:t xml:space="preserve">ime team member group. This program is designed to </w:t>
      </w:r>
      <w:r w:rsidR="00D918C3">
        <w:rPr>
          <w:rFonts w:ascii="Calibri" w:hAnsi="Calibri" w:cs="Calibri"/>
          <w:sz w:val="22"/>
        </w:rPr>
        <w:t xml:space="preserve">administrators, teachers, paraprofessionals, custodians and others in the education field (collectively “educators”) </w:t>
      </w:r>
      <w:r w:rsidR="00967305">
        <w:rPr>
          <w:rFonts w:ascii="Calibri" w:hAnsi="Calibri" w:cs="Calibri"/>
          <w:sz w:val="22"/>
        </w:rPr>
        <w:t xml:space="preserve">to work as </w:t>
      </w:r>
      <w:r w:rsidR="00E72EF0">
        <w:rPr>
          <w:rFonts w:ascii="Calibri" w:hAnsi="Calibri" w:cs="Calibri"/>
          <w:sz w:val="22"/>
        </w:rPr>
        <w:t>peer</w:t>
      </w:r>
      <w:r w:rsidR="00967305">
        <w:rPr>
          <w:rFonts w:ascii="Calibri" w:hAnsi="Calibri" w:cs="Calibri"/>
          <w:sz w:val="22"/>
        </w:rPr>
        <w:t xml:space="preserve"> coaches. These </w:t>
      </w:r>
      <w:r w:rsidR="00D918C3">
        <w:rPr>
          <w:rFonts w:ascii="Calibri" w:hAnsi="Calibri" w:cs="Calibri"/>
          <w:sz w:val="22"/>
        </w:rPr>
        <w:t>educators</w:t>
      </w:r>
      <w:r w:rsidR="00967305">
        <w:rPr>
          <w:rFonts w:ascii="Calibri" w:hAnsi="Calibri" w:cs="Calibri"/>
          <w:sz w:val="22"/>
        </w:rPr>
        <w:t xml:space="preserve"> </w:t>
      </w:r>
      <w:r>
        <w:rPr>
          <w:rFonts w:ascii="Calibri" w:hAnsi="Calibri" w:cs="Calibri"/>
          <w:sz w:val="22"/>
        </w:rPr>
        <w:t>are subject to</w:t>
      </w:r>
      <w:r w:rsidR="00D918C3">
        <w:rPr>
          <w:rFonts w:ascii="Calibri" w:hAnsi="Calibri" w:cs="Calibri"/>
          <w:sz w:val="22"/>
        </w:rPr>
        <w:t xml:space="preserve"> the same hours requirements as other Part-Time team members, except they will receive a $2 premium on their base hourly pay rate if they work the minimum number of applicable hours during any operating week. Like Part-Time team members, educators in the PEP program may lose the $2 incentive and be ineligible for the same </w:t>
      </w:r>
      <w:r w:rsidR="00340DB7">
        <w:rPr>
          <w:rFonts w:ascii="Calibri" w:hAnsi="Calibri" w:cs="Calibri"/>
          <w:sz w:val="22"/>
        </w:rPr>
        <w:t>six-month</w:t>
      </w:r>
      <w:r w:rsidR="00D918C3">
        <w:rPr>
          <w:rFonts w:ascii="Calibri" w:hAnsi="Calibri" w:cs="Calibri"/>
          <w:sz w:val="22"/>
        </w:rPr>
        <w:t xml:space="preserve"> period if they fail to work the minimum number of hours for two (2) consecutive operating weeks. Educators in the PEP program are also eligible to receive other perks, including four (4) Platinum Memberships.</w:t>
      </w:r>
    </w:p>
    <w:p w14:paraId="49F16014" w14:textId="77777777" w:rsidR="00967305" w:rsidRDefault="00967305" w:rsidP="00967305">
      <w:pPr>
        <w:rPr>
          <w:rFonts w:ascii="Calibri" w:hAnsi="Calibri" w:cs="Calibri"/>
          <w:sz w:val="22"/>
        </w:rPr>
      </w:pPr>
    </w:p>
    <w:p w14:paraId="4BFFBC7A" w14:textId="77777777" w:rsidR="00967305" w:rsidRDefault="00967305" w:rsidP="00967305">
      <w:pPr>
        <w:rPr>
          <w:rFonts w:ascii="Calibri" w:hAnsi="Calibri" w:cs="Calibri"/>
          <w:b/>
          <w:sz w:val="22"/>
          <w:u w:val="single"/>
        </w:rPr>
      </w:pPr>
      <w:r>
        <w:rPr>
          <w:rFonts w:ascii="Calibri" w:hAnsi="Calibri" w:cs="Calibri"/>
          <w:b/>
          <w:sz w:val="22"/>
          <w:u w:val="single"/>
        </w:rPr>
        <w:t>SEASONAL</w:t>
      </w:r>
    </w:p>
    <w:p w14:paraId="259A3623" w14:textId="5F411E07" w:rsidR="00D918C3" w:rsidRDefault="00967305" w:rsidP="00967305">
      <w:pPr>
        <w:rPr>
          <w:rFonts w:ascii="Calibri" w:hAnsi="Calibri" w:cs="Calibri"/>
          <w:sz w:val="22"/>
        </w:rPr>
      </w:pPr>
      <w:r>
        <w:rPr>
          <w:rFonts w:ascii="Calibri" w:hAnsi="Calibri" w:cs="Calibri"/>
          <w:sz w:val="22"/>
        </w:rPr>
        <w:t xml:space="preserve">Our Seasonal employee group </w:t>
      </w:r>
      <w:r w:rsidR="00D918C3">
        <w:rPr>
          <w:rFonts w:ascii="Calibri" w:hAnsi="Calibri" w:cs="Calibri"/>
          <w:sz w:val="22"/>
        </w:rPr>
        <w:t xml:space="preserve">is primarily comprised of individuals who only work certain times of the year. seasonal team members are not required to work a minimum number of hours each week. Seasonal team member must, however, still comply with Six Flags’ policies and procedures, including the attendance and job abandonment policies. As such, seasonal team members who fail </w:t>
      </w:r>
      <w:r w:rsidR="0000311C">
        <w:rPr>
          <w:rFonts w:ascii="Calibri" w:hAnsi="Calibri" w:cs="Calibri"/>
          <w:sz w:val="22"/>
        </w:rPr>
        <w:t>to</w:t>
      </w:r>
      <w:r w:rsidR="00D918C3">
        <w:rPr>
          <w:rFonts w:ascii="Calibri" w:hAnsi="Calibri" w:cs="Calibri"/>
          <w:sz w:val="22"/>
        </w:rPr>
        <w:t xml:space="preserve"> report for scheduled shifts or who do not work for three weeks may be terminated. </w:t>
      </w:r>
    </w:p>
    <w:p w14:paraId="51CB6F27" w14:textId="77777777" w:rsidR="00967305" w:rsidRDefault="00967305" w:rsidP="00967305">
      <w:pPr>
        <w:rPr>
          <w:rFonts w:ascii="Calibri" w:hAnsi="Calibri" w:cs="Calibri"/>
          <w:sz w:val="22"/>
        </w:rPr>
      </w:pPr>
    </w:p>
    <w:p w14:paraId="72BA2658" w14:textId="77777777" w:rsidR="003562BD" w:rsidRPr="000A3CFF" w:rsidRDefault="003562BD" w:rsidP="003562BD">
      <w:pPr>
        <w:rPr>
          <w:rFonts w:ascii="Calibri" w:hAnsi="Calibri" w:cs="Calibri"/>
          <w:sz w:val="22"/>
        </w:rPr>
      </w:pPr>
    </w:p>
    <w:p w14:paraId="6A5DE9CA" w14:textId="77777777" w:rsidR="008E5229" w:rsidRPr="000A3CFF" w:rsidRDefault="001555B7">
      <w:pPr>
        <w:rPr>
          <w:rFonts w:ascii="Calibri" w:hAnsi="Calibri" w:cs="Calibri"/>
        </w:rPr>
      </w:pPr>
    </w:p>
    <w:sectPr w:rsidR="008E5229" w:rsidRPr="000A3CFF" w:rsidSect="00A02852">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7DB71" w14:textId="77777777" w:rsidR="00E94B83" w:rsidRDefault="00E94B83" w:rsidP="000A3CFF">
      <w:r>
        <w:separator/>
      </w:r>
    </w:p>
  </w:endnote>
  <w:endnote w:type="continuationSeparator" w:id="0">
    <w:p w14:paraId="1D11F3A4" w14:textId="77777777" w:rsidR="00E94B83" w:rsidRDefault="00E94B83" w:rsidP="000A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760E" w14:textId="668112C0" w:rsidR="00A02852" w:rsidRDefault="00A02852">
    <w:pPr>
      <w:pStyle w:val="Footer"/>
      <w:rPr>
        <w:rFonts w:asciiTheme="minorHAnsi" w:hAnsiTheme="minorHAnsi" w:cstheme="minorHAnsi"/>
        <w:sz w:val="22"/>
      </w:rPr>
    </w:pPr>
    <w:r w:rsidRPr="00A02852">
      <w:rPr>
        <w:rFonts w:asciiTheme="minorHAnsi" w:hAnsiTheme="minorHAnsi" w:cstheme="minorHAnsi"/>
        <w:sz w:val="22"/>
      </w:rPr>
      <w:t>¹</w:t>
    </w:r>
    <w:r w:rsidR="001555B7">
      <w:rPr>
        <w:rFonts w:asciiTheme="minorHAnsi" w:hAnsiTheme="minorHAnsi" w:cstheme="minorHAnsi"/>
        <w:sz w:val="22"/>
      </w:rPr>
      <w:t xml:space="preserve"> </w:t>
    </w:r>
    <w:proofErr w:type="gramStart"/>
    <w:r w:rsidRPr="00A02852">
      <w:rPr>
        <w:rFonts w:asciiTheme="minorHAnsi" w:hAnsiTheme="minorHAnsi" w:cstheme="minorHAnsi"/>
        <w:sz w:val="22"/>
      </w:rPr>
      <w:t>For</w:t>
    </w:r>
    <w:proofErr w:type="gramEnd"/>
    <w:r w:rsidRPr="00A02852">
      <w:rPr>
        <w:rFonts w:asciiTheme="minorHAnsi" w:hAnsiTheme="minorHAnsi" w:cstheme="minorHAnsi"/>
        <w:sz w:val="22"/>
      </w:rPr>
      <w:t xml:space="preserve"> </w:t>
    </w:r>
    <w:r w:rsidR="00D918C3">
      <w:rPr>
        <w:rFonts w:asciiTheme="minorHAnsi" w:hAnsiTheme="minorHAnsi" w:cstheme="minorHAnsi"/>
        <w:sz w:val="22"/>
      </w:rPr>
      <w:t xml:space="preserve">team members in </w:t>
    </w:r>
    <w:r w:rsidRPr="00A02852">
      <w:rPr>
        <w:rFonts w:asciiTheme="minorHAnsi" w:hAnsiTheme="minorHAnsi" w:cstheme="minorHAnsi"/>
        <w:sz w:val="22"/>
      </w:rPr>
      <w:t>California, New York, and Massachusetts only</w:t>
    </w:r>
    <w:r w:rsidR="00D918C3">
      <w:rPr>
        <w:rFonts w:asciiTheme="minorHAnsi" w:hAnsiTheme="minorHAnsi" w:cstheme="minorHAnsi"/>
        <w:sz w:val="22"/>
      </w:rPr>
      <w:t>.</w:t>
    </w:r>
  </w:p>
  <w:p w14:paraId="7588E8FA" w14:textId="54620330" w:rsidR="00F0257B" w:rsidRPr="00A02852" w:rsidRDefault="00F0257B">
    <w:pPr>
      <w:pStyle w:val="Footer"/>
      <w:rPr>
        <w:rFonts w:asciiTheme="minorHAnsi" w:hAnsiTheme="minorHAnsi" w:cstheme="minorHAnsi"/>
        <w:sz w:val="22"/>
      </w:rPr>
    </w:pPr>
    <w:r>
      <w:rPr>
        <w:rFonts w:asciiTheme="minorHAnsi" w:hAnsiTheme="minorHAnsi" w:cstheme="minorHAnsi"/>
        <w:sz w:val="22"/>
      </w:rPr>
      <w:t>²</w:t>
    </w:r>
    <w:r w:rsidR="001555B7">
      <w:rPr>
        <w:rFonts w:asciiTheme="minorHAnsi" w:hAnsiTheme="minorHAnsi" w:cstheme="minorHAnsi"/>
        <w:sz w:val="22"/>
      </w:rPr>
      <w:t xml:space="preserve"> </w:t>
    </w:r>
    <w:proofErr w:type="gramStart"/>
    <w:r w:rsidR="001555B7">
      <w:rPr>
        <w:rFonts w:asciiTheme="minorHAnsi" w:hAnsiTheme="minorHAnsi" w:cstheme="minorHAnsi"/>
        <w:sz w:val="22"/>
      </w:rPr>
      <w:t>In</w:t>
    </w:r>
    <w:proofErr w:type="gramEnd"/>
    <w:r w:rsidR="001555B7">
      <w:rPr>
        <w:rFonts w:asciiTheme="minorHAnsi" w:hAnsiTheme="minorHAnsi" w:cstheme="minorHAnsi"/>
        <w:sz w:val="22"/>
      </w:rPr>
      <w:t xml:space="preserve"> accordance with local and state laws.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23DF6" w14:textId="77777777" w:rsidR="00E94B83" w:rsidRDefault="00E94B83" w:rsidP="000A3CFF">
      <w:r>
        <w:separator/>
      </w:r>
    </w:p>
  </w:footnote>
  <w:footnote w:type="continuationSeparator" w:id="0">
    <w:p w14:paraId="059A815D" w14:textId="77777777" w:rsidR="00E94B83" w:rsidRDefault="00E94B83" w:rsidP="000A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964C4" w14:textId="77777777" w:rsidR="000A3CFF" w:rsidRPr="000A3CFF" w:rsidRDefault="000A3CFF" w:rsidP="00273E7D">
    <w:pPr>
      <w:pStyle w:val="Header"/>
      <w:jc w:val="center"/>
    </w:pPr>
    <w:r>
      <w:rPr>
        <w:noProof/>
      </w:rPr>
      <w:drawing>
        <wp:inline distT="0" distB="0" distL="0" distR="0" wp14:anchorId="76B1D5C3" wp14:editId="1F6285BD">
          <wp:extent cx="2042160" cy="807720"/>
          <wp:effectExtent l="0" t="0" r="0" b="0"/>
          <wp:docPr id="1" name="x_Picture 1" descr="E-Mail Logo - International (95% - Relative)"/>
          <wp:cNvGraphicFramePr/>
          <a:graphic xmlns:a="http://schemas.openxmlformats.org/drawingml/2006/main">
            <a:graphicData uri="http://schemas.openxmlformats.org/drawingml/2006/picture">
              <pic:pic xmlns:pic="http://schemas.openxmlformats.org/drawingml/2006/picture">
                <pic:nvPicPr>
                  <pic:cNvPr id="1" name="x_Picture 1" descr="E-Mail Logo - International (95% - Relativ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807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E0D"/>
    <w:multiLevelType w:val="hybridMultilevel"/>
    <w:tmpl w:val="71F6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BD"/>
    <w:rsid w:val="0000311C"/>
    <w:rsid w:val="0001683C"/>
    <w:rsid w:val="00020E51"/>
    <w:rsid w:val="000235FB"/>
    <w:rsid w:val="00084B65"/>
    <w:rsid w:val="000A3CFF"/>
    <w:rsid w:val="000C355C"/>
    <w:rsid w:val="001555B7"/>
    <w:rsid w:val="00273E7D"/>
    <w:rsid w:val="002C5BBC"/>
    <w:rsid w:val="003037CB"/>
    <w:rsid w:val="00340577"/>
    <w:rsid w:val="00340DB7"/>
    <w:rsid w:val="003562BD"/>
    <w:rsid w:val="003F18F8"/>
    <w:rsid w:val="004B2CF6"/>
    <w:rsid w:val="004D094A"/>
    <w:rsid w:val="00530EBE"/>
    <w:rsid w:val="00555BEA"/>
    <w:rsid w:val="005D0D8C"/>
    <w:rsid w:val="00646339"/>
    <w:rsid w:val="00781F5E"/>
    <w:rsid w:val="007A1CA2"/>
    <w:rsid w:val="007D4962"/>
    <w:rsid w:val="007E0B4D"/>
    <w:rsid w:val="0081426C"/>
    <w:rsid w:val="00841EBA"/>
    <w:rsid w:val="0087538C"/>
    <w:rsid w:val="008D33D4"/>
    <w:rsid w:val="009032AA"/>
    <w:rsid w:val="00967305"/>
    <w:rsid w:val="00A02852"/>
    <w:rsid w:val="00B131FE"/>
    <w:rsid w:val="00B8663E"/>
    <w:rsid w:val="00C054A8"/>
    <w:rsid w:val="00C23BFF"/>
    <w:rsid w:val="00C4052D"/>
    <w:rsid w:val="00CE5A4B"/>
    <w:rsid w:val="00D310E2"/>
    <w:rsid w:val="00D3775C"/>
    <w:rsid w:val="00D918C3"/>
    <w:rsid w:val="00DC0692"/>
    <w:rsid w:val="00DD6617"/>
    <w:rsid w:val="00E2369E"/>
    <w:rsid w:val="00E72EF0"/>
    <w:rsid w:val="00E94B83"/>
    <w:rsid w:val="00F0257B"/>
    <w:rsid w:val="00FA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6A81AE"/>
  <w15:chartTrackingRefBased/>
  <w15:docId w15:val="{C00E3514-8A2A-4249-A642-8BE558CB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2B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E51"/>
    <w:rPr>
      <w:rFonts w:ascii="Segoe UI" w:eastAsia="Times New Roman" w:hAnsi="Segoe UI" w:cs="Segoe UI"/>
      <w:sz w:val="18"/>
      <w:szCs w:val="18"/>
    </w:rPr>
  </w:style>
  <w:style w:type="paragraph" w:styleId="Header">
    <w:name w:val="header"/>
    <w:basedOn w:val="Normal"/>
    <w:link w:val="HeaderChar"/>
    <w:uiPriority w:val="99"/>
    <w:unhideWhenUsed/>
    <w:rsid w:val="000A3CFF"/>
    <w:pPr>
      <w:tabs>
        <w:tab w:val="center" w:pos="4680"/>
        <w:tab w:val="right" w:pos="9360"/>
      </w:tabs>
    </w:pPr>
  </w:style>
  <w:style w:type="character" w:customStyle="1" w:styleId="HeaderChar">
    <w:name w:val="Header Char"/>
    <w:basedOn w:val="DefaultParagraphFont"/>
    <w:link w:val="Header"/>
    <w:uiPriority w:val="99"/>
    <w:rsid w:val="000A3CF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A3CFF"/>
    <w:pPr>
      <w:tabs>
        <w:tab w:val="center" w:pos="4680"/>
        <w:tab w:val="right" w:pos="9360"/>
      </w:tabs>
    </w:pPr>
  </w:style>
  <w:style w:type="character" w:customStyle="1" w:styleId="FooterChar">
    <w:name w:val="Footer Char"/>
    <w:basedOn w:val="DefaultParagraphFont"/>
    <w:link w:val="Footer"/>
    <w:uiPriority w:val="99"/>
    <w:rsid w:val="000A3CF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310E2"/>
    <w:rPr>
      <w:sz w:val="16"/>
      <w:szCs w:val="16"/>
    </w:rPr>
  </w:style>
  <w:style w:type="paragraph" w:styleId="CommentText">
    <w:name w:val="annotation text"/>
    <w:basedOn w:val="Normal"/>
    <w:link w:val="CommentTextChar"/>
    <w:uiPriority w:val="99"/>
    <w:semiHidden/>
    <w:unhideWhenUsed/>
    <w:rsid w:val="00D310E2"/>
  </w:style>
  <w:style w:type="character" w:customStyle="1" w:styleId="CommentTextChar">
    <w:name w:val="Comment Text Char"/>
    <w:basedOn w:val="DefaultParagraphFont"/>
    <w:link w:val="CommentText"/>
    <w:uiPriority w:val="99"/>
    <w:semiHidden/>
    <w:rsid w:val="00D310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10E2"/>
    <w:rPr>
      <w:b/>
      <w:bCs/>
    </w:rPr>
  </w:style>
  <w:style w:type="character" w:customStyle="1" w:styleId="CommentSubjectChar">
    <w:name w:val="Comment Subject Char"/>
    <w:basedOn w:val="CommentTextChar"/>
    <w:link w:val="CommentSubject"/>
    <w:uiPriority w:val="99"/>
    <w:semiHidden/>
    <w:rsid w:val="00D310E2"/>
    <w:rPr>
      <w:rFonts w:ascii="Times New Roman" w:eastAsia="Times New Roman" w:hAnsi="Times New Roman" w:cs="Times New Roman"/>
      <w:b/>
      <w:bCs/>
      <w:sz w:val="20"/>
      <w:szCs w:val="20"/>
    </w:rPr>
  </w:style>
  <w:style w:type="paragraph" w:styleId="Revision">
    <w:name w:val="Revision"/>
    <w:hidden/>
    <w:uiPriority w:val="99"/>
    <w:semiHidden/>
    <w:rsid w:val="00D310E2"/>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D0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328098">
      <w:bodyDiv w:val="1"/>
      <w:marLeft w:val="0"/>
      <w:marRight w:val="0"/>
      <w:marTop w:val="0"/>
      <w:marBottom w:val="0"/>
      <w:divBdr>
        <w:top w:val="none" w:sz="0" w:space="0" w:color="auto"/>
        <w:left w:val="none" w:sz="0" w:space="0" w:color="auto"/>
        <w:bottom w:val="none" w:sz="0" w:space="0" w:color="auto"/>
        <w:right w:val="none" w:sz="0" w:space="0" w:color="auto"/>
      </w:divBdr>
    </w:div>
    <w:div w:id="87157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03F776F24A647A77E9A59A771F123" ma:contentTypeVersion="16" ma:contentTypeDescription="Create a new document." ma:contentTypeScope="" ma:versionID="2cdb259787acd36f7f909174a3ae41ed">
  <xsd:schema xmlns:xsd="http://www.w3.org/2001/XMLSchema" xmlns:xs="http://www.w3.org/2001/XMLSchema" xmlns:p="http://schemas.microsoft.com/office/2006/metadata/properties" xmlns:ns1="http://schemas.microsoft.com/sharepoint/v3" xmlns:ns3="43cb5142-76e8-4c99-9707-ed4bfb3f0fb4" xmlns:ns4="3603bfe2-c2d0-4a3e-a3d6-40ceb0d3e8c8" targetNamespace="http://schemas.microsoft.com/office/2006/metadata/properties" ma:root="true" ma:fieldsID="adcb87343d439c11757f661bf53c4587" ns1:_="" ns3:_="" ns4:_="">
    <xsd:import namespace="http://schemas.microsoft.com/sharepoint/v3"/>
    <xsd:import namespace="43cb5142-76e8-4c99-9707-ed4bfb3f0fb4"/>
    <xsd:import namespace="3603bfe2-c2d0-4a3e-a3d6-40ceb0d3e8c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b5142-76e8-4c99-9707-ed4bfb3f0f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3bfe2-c2d0-4a3e-a3d6-40ceb0d3e8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100AD-8AE0-4706-B7D3-FEFD4590D634}">
  <ds:schemaRefs>
    <ds:schemaRef ds:uri="http://schemas.microsoft.com/sharepoint/v3"/>
    <ds:schemaRef ds:uri="http://purl.org/dc/terms/"/>
    <ds:schemaRef ds:uri="http://schemas.openxmlformats.org/package/2006/metadata/core-properties"/>
    <ds:schemaRef ds:uri="http://schemas.microsoft.com/office/2006/documentManagement/types"/>
    <ds:schemaRef ds:uri="3603bfe2-c2d0-4a3e-a3d6-40ceb0d3e8c8"/>
    <ds:schemaRef ds:uri="http://purl.org/dc/elements/1.1/"/>
    <ds:schemaRef ds:uri="http://schemas.microsoft.com/office/2006/metadata/properties"/>
    <ds:schemaRef ds:uri="http://schemas.microsoft.com/office/infopath/2007/PartnerControls"/>
    <ds:schemaRef ds:uri="43cb5142-76e8-4c99-9707-ed4bfb3f0fb4"/>
    <ds:schemaRef ds:uri="http://www.w3.org/XML/1998/namespace"/>
    <ds:schemaRef ds:uri="http://purl.org/dc/dcmitype/"/>
  </ds:schemaRefs>
</ds:datastoreItem>
</file>

<file path=customXml/itemProps2.xml><?xml version="1.0" encoding="utf-8"?>
<ds:datastoreItem xmlns:ds="http://schemas.openxmlformats.org/officeDocument/2006/customXml" ds:itemID="{437EB59B-FE92-4661-8508-6336103514A3}">
  <ds:schemaRefs>
    <ds:schemaRef ds:uri="http://schemas.microsoft.com/sharepoint/v3/contenttype/forms"/>
  </ds:schemaRefs>
</ds:datastoreItem>
</file>

<file path=customXml/itemProps3.xml><?xml version="1.0" encoding="utf-8"?>
<ds:datastoreItem xmlns:ds="http://schemas.openxmlformats.org/officeDocument/2006/customXml" ds:itemID="{45C06B7E-BA92-4A99-A9CF-9469A47E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cb5142-76e8-4c99-9707-ed4bfb3f0fb4"/>
    <ds:schemaRef ds:uri="3603bfe2-c2d0-4a3e-a3d6-40ceb0d3e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5FB92-AC99-4CBE-BF6D-BAF72607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Skinner</dc:creator>
  <cp:keywords/>
  <dc:description/>
  <cp:lastModifiedBy>Mary Skinner</cp:lastModifiedBy>
  <cp:revision>6</cp:revision>
  <cp:lastPrinted>2021-08-04T19:18:00Z</cp:lastPrinted>
  <dcterms:created xsi:type="dcterms:W3CDTF">2022-01-07T18:03:00Z</dcterms:created>
  <dcterms:modified xsi:type="dcterms:W3CDTF">2022-01-25T18:47:00Z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0x01010092F03F776F24A647A77E9A59A771F123</vt:lpwstr>
  </property>
</Properties>
</file>